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日報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</w:t>
      </w:r>
    </w:p>
    <w:p>
      <w:pPr>
        <w:pStyle w:val="Heading2"/>
        <w:keepNext/>
        <w:spacing w:after="140" w:before="240"/>
      </w:pPr>
      <w:r>
        <w:t xml:space="preserve">今日の要点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業務日：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今日の要点：</w:t>
      </w:r>
    </w:p>
    <w:p>
      <w:pPr>
        <w:pStyle w:val="Heading2"/>
        <w:keepNext/>
        <w:spacing w:after="140" w:before="240"/>
      </w:pPr>
      <w:r>
        <w:t xml:space="preserve">作業の記録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時間帯（任意）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作業・業務内容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結果・進捗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Style w:val="Heading2"/>
        <w:keepNext/>
        <w:spacing w:after="140" w:before="240"/>
      </w:pPr>
      <w:r>
        <w:t xml:space="preserve">振り返りと翌日の予定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困ったこと・相談事項：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気づき・改善したいこと：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翌営業日の予定：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2026-11-01T11:21:58.913Z</dcterms:created>
  <dcterms:modified xsi:type="dcterms:W3CDTF">2026-11-01T11:21:58.913Z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