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月報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対象月と総括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今月の総括：</w:t>
      </w:r>
    </w:p>
    <w:p>
      <w:pPr>
        <w:pStyle w:val="Heading2"/>
        <w:keepNext/>
        <w:spacing w:after="140" w:before="240"/>
      </w:pPr>
      <w:r>
        <w:t xml:space="preserve">目標と実績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業務・評価項目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差異の理由・評価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課題と翌月の計画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翌月の重点・目標：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2026-11-01T11:21:59.260Z</dcterms:created>
  <dcterms:modified xsi:type="dcterms:W3CDTF">2026-11-01T11:21:59.260Z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